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7D00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contextualSpacing w:val="1"/>
        <w:jc w:val="center"/>
        <w:rPr>
          <w:b w:val="1"/>
          <w:sz w:val="28"/>
        </w:rPr>
      </w:pPr>
    </w:p>
    <w:p>
      <w:pPr>
        <w:contextualSpacing w:val="1"/>
        <w:jc w:val="center"/>
        <w:rPr>
          <w:b w:val="1"/>
          <w:sz w:val="28"/>
        </w:rPr>
      </w:pPr>
      <w:r>
        <w:drawing>
          <wp:inline xmlns:wp="http://schemas.openxmlformats.org/drawingml/2006/wordprocessingDrawing">
            <wp:extent cx="5984875" cy="823023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84875" cy="82302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contextualSpacing w:val="1"/>
        <w:jc w:val="center"/>
        <w:rPr>
          <w:b w:val="1"/>
          <w:sz w:val="28"/>
        </w:rPr>
      </w:pPr>
    </w:p>
    <w:p>
      <w:pPr>
        <w:contextualSpacing w:val="1"/>
        <w:jc w:val="center"/>
        <w:rPr>
          <w:b w:val="1"/>
          <w:sz w:val="28"/>
        </w:rPr>
      </w:pPr>
    </w:p>
    <w:p>
      <w:pPr>
        <w:contextualSpacing w:val="1"/>
        <w:jc w:val="center"/>
        <w:rPr>
          <w:b w:val="1"/>
          <w:sz w:val="28"/>
        </w:rPr>
      </w:pPr>
    </w:p>
    <w:p>
      <w:pPr>
        <w:pStyle w:val="P2"/>
        <w:numPr>
          <w:ilvl w:val="0"/>
          <w:numId w:val="9"/>
        </w:numPr>
        <w:tabs>
          <w:tab w:val="left" w:pos="426" w:leader="none"/>
        </w:tabs>
      </w:pPr>
      <w:r>
        <w:t>освоение образовательных программ в рамках государственного образовательного стандарта учащимися 1-11 классов в возрасте до 18 лет, которые по причине болезни не могут обучаться в образовательном учреждении;</w:t>
      </w:r>
    </w:p>
    <w:p>
      <w:pPr>
        <w:pStyle w:val="P2"/>
        <w:numPr>
          <w:ilvl w:val="0"/>
          <w:numId w:val="9"/>
        </w:numPr>
        <w:tabs>
          <w:tab w:val="left" w:pos="426" w:leader="none"/>
        </w:tabs>
      </w:pPr>
      <w:r>
        <w:t>социальная интеграция (по возможности, учитывая характер течения заболевания и рекомендации лечебно-профилактических учреждений);</w:t>
      </w:r>
    </w:p>
    <w:p>
      <w:pPr>
        <w:pStyle w:val="P2"/>
        <w:numPr>
          <w:ilvl w:val="0"/>
          <w:numId w:val="9"/>
        </w:numPr>
        <w:tabs>
          <w:tab w:val="left" w:pos="426" w:leader="none"/>
        </w:tabs>
      </w:pPr>
      <w:r>
        <w:t>создание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</w:t>
      </w:r>
    </w:p>
    <w:p>
      <w:pPr>
        <w:pStyle w:val="P3"/>
        <w:numPr>
          <w:ilvl w:val="1"/>
          <w:numId w:val="7"/>
        </w:numPr>
        <w:tabs>
          <w:tab w:val="left" w:pos="426" w:leader="none"/>
          <w:tab w:val="left" w:pos="1301" w:leader="none"/>
        </w:tabs>
        <w:ind w:firstLine="0" w:left="0"/>
        <w:rPr>
          <w:sz w:val="28"/>
        </w:rPr>
      </w:pPr>
      <w:r>
        <w:rPr>
          <w:sz w:val="28"/>
        </w:rPr>
        <w:t>Учреждение несет ответственность перед обучающимися, их родителями (законными представителями), муниципальными органами управления образованием за реализацию конституционных прав граждан на образование в соответствии с выбранной формой обучения, возрастными психофизическими особенностями детей и медицинскими рекомендациями, качество образования, отвечающее федеральным государственным образовательным стандартам.</w:t>
      </w:r>
    </w:p>
    <w:p>
      <w:pPr>
        <w:pStyle w:val="P3"/>
        <w:numPr>
          <w:ilvl w:val="1"/>
          <w:numId w:val="7"/>
        </w:numPr>
        <w:tabs>
          <w:tab w:val="left" w:pos="426" w:leader="none"/>
          <w:tab w:val="left" w:pos="1337" w:leader="none"/>
        </w:tabs>
        <w:ind w:firstLine="0" w:left="0"/>
        <w:rPr>
          <w:sz w:val="28"/>
        </w:rPr>
      </w:pPr>
      <w:r>
        <w:rPr>
          <w:sz w:val="28"/>
        </w:rPr>
        <w:t>Учреждение осуществляет текущий контроль за освоением общеобразовательных программ обучающимися.</w:t>
      </w:r>
    </w:p>
    <w:p>
      <w:pPr>
        <w:pStyle w:val="P3"/>
        <w:numPr>
          <w:ilvl w:val="1"/>
          <w:numId w:val="6"/>
        </w:numPr>
        <w:tabs>
          <w:tab w:val="left" w:pos="426" w:leader="none"/>
          <w:tab w:val="left" w:pos="1636" w:leader="none"/>
        </w:tabs>
        <w:ind w:firstLine="0" w:left="0"/>
        <w:rPr>
          <w:sz w:val="28"/>
        </w:rPr>
      </w:pPr>
      <w:r>
        <w:rPr>
          <w:sz w:val="28"/>
        </w:rPr>
        <w:t>Родители (законные представители) совместно с общеобразовательным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стандартами, прилагают усилия к освоению обучающимися общеобразовательных программ.</w:t>
      </w:r>
    </w:p>
    <w:p>
      <w:pPr>
        <w:pStyle w:val="P2"/>
        <w:spacing w:before="1" w:beforeAutospacing="0" w:afterAutospacing="0"/>
        <w:ind w:left="0"/>
      </w:pPr>
    </w:p>
    <w:p>
      <w:pPr>
        <w:pStyle w:val="P3"/>
        <w:numPr>
          <w:ilvl w:val="2"/>
          <w:numId w:val="6"/>
        </w:numPr>
        <w:tabs>
          <w:tab w:val="left" w:pos="426" w:leader="none"/>
        </w:tabs>
        <w:spacing w:lineRule="auto" w:line="242" w:beforeAutospacing="0" w:afterAutospacing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ПОРЯДОК ОРГАНИЗАЦИИ ИНДИВИДУАЛЬНОГО ОБУЧЕНИЯ ДЕТЕЙ НА ДОМУ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1184" w:leader="none"/>
        </w:tabs>
        <w:ind w:firstLine="0" w:left="0"/>
        <w:rPr>
          <w:sz w:val="28"/>
        </w:rPr>
      </w:pPr>
      <w:r>
        <w:rPr>
          <w:sz w:val="28"/>
        </w:rPr>
        <w:t xml:space="preserve">Для обучающихся, осваивающие основные образовательные программы и нуждающиеся в длительном лечении, а также дети-инвалиды, которые по состоянию здоровья не могут посещать образовательные организации, обучение может быть организовано на дому. 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1184" w:leader="none"/>
        </w:tabs>
        <w:ind w:firstLine="0" w:left="0"/>
        <w:rPr>
          <w:sz w:val="28"/>
        </w:rPr>
      </w:pPr>
      <w:r>
        <w:rPr>
          <w:sz w:val="28"/>
        </w:rPr>
        <w:t>Основанием для организации индивидуального обучения детей на дому являются письменное заявление родителей на имя директора образовательного учреждения, заключение медицинской организации.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1368" w:leader="none"/>
        </w:tabs>
        <w:ind w:firstLine="0" w:left="0"/>
        <w:rPr>
          <w:sz w:val="28"/>
        </w:rPr>
      </w:pPr>
      <w:r>
        <w:rPr>
          <w:sz w:val="28"/>
        </w:rPr>
        <w:t>Индивидуальное обучение детей на дому осуществляется Учреждением в соответствии с уставом общеобразовательного учреждения и организуется с заключением психолого-медико-педагогической комиссии.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1124" w:leader="none"/>
        </w:tabs>
        <w:ind w:firstLine="0" w:left="0"/>
        <w:rPr>
          <w:sz w:val="28"/>
        </w:rPr>
      </w:pPr>
      <w:r>
        <w:rPr>
          <w:sz w:val="28"/>
        </w:rPr>
        <w:t>На основании приказа и медицинских рекомендаций образовательное учреждение организует индивидуальное обучение на дому (приказ Минздрава России от 30.06.2016 №436н «Об утверждении перечня заболеваний, наличие которых дает право на обучение по основным общеобразовательным программам на дому», письмо Минздрава России от 14.09.2016 №15-3/10/2-5810 «О медицинских показаниях для обучения по основным общеобразовательным программам на дому»).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1124" w:leader="none"/>
        </w:tabs>
        <w:ind w:firstLine="0" w:left="0"/>
        <w:rPr>
          <w:sz w:val="28"/>
        </w:rPr>
      </w:pPr>
      <w:r>
        <w:rPr>
          <w:sz w:val="28"/>
        </w:rPr>
        <w:t>Для получения качественного образования предусмотрена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 учитель, дистанционное обучение, посещение предметов в школе).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1124" w:leader="none"/>
        </w:tabs>
        <w:ind w:firstLine="0" w:left="0"/>
        <w:rPr>
          <w:sz w:val="28"/>
        </w:rPr>
      </w:pPr>
      <w:r>
        <w:rPr>
          <w:sz w:val="28"/>
        </w:rPr>
        <w:t xml:space="preserve">Урочная деятельность состоит из часов обязательной части и части, формируемой участниками  образовательных отношений.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1124" w:leader="none"/>
        </w:tabs>
        <w:ind w:firstLine="0" w:left="0"/>
        <w:rPr>
          <w:sz w:val="28"/>
        </w:rPr>
      </w:pPr>
      <w:bookmarkStart w:id="0" w:name="100218"/>
      <w:bookmarkEnd w:id="0"/>
      <w:r>
        <w:rPr>
          <w:sz w:val="28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1124" w:leader="none"/>
        </w:tabs>
        <w:spacing w:before="223" w:beforeAutospacing="0" w:afterAutospacing="0"/>
        <w:ind w:firstLine="0" w:left="0"/>
        <w:rPr>
          <w:sz w:val="28"/>
        </w:rPr>
      </w:pPr>
      <w:bookmarkStart w:id="1" w:name="100221"/>
      <w:bookmarkEnd w:id="1"/>
      <w:r>
        <w:rPr>
          <w:sz w:val="28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таблице.</w:t>
      </w:r>
    </w:p>
    <w:tbl>
      <w:tblPr>
        <w:tblW w:w="0" w:type="auto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b w:val="1"/>
                <w:sz w:val="24"/>
              </w:rPr>
            </w:pPr>
            <w:bookmarkStart w:id="2" w:name="100224"/>
            <w:bookmarkEnd w:id="2"/>
            <w:r>
              <w:rPr>
                <w:b w:val="1"/>
                <w:sz w:val="24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b w:val="1"/>
                <w:sz w:val="24"/>
              </w:rPr>
            </w:pPr>
            <w:bookmarkStart w:id="3" w:name="100225"/>
            <w:bookmarkEnd w:id="3"/>
            <w:r>
              <w:rPr>
                <w:b w:val="1"/>
                <w:sz w:val="24"/>
              </w:rPr>
              <w:t>Максимально допустимая недельная нагрузка в академических часах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4" w:name="100226"/>
            <w:bookmarkEnd w:id="4"/>
            <w:r>
              <w:rPr>
                <w:sz w:val="24"/>
              </w:rPr>
              <w:t>Урочная деятельность (аудиторная недельная нагрузка)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5" w:name="100227"/>
            <w:bookmarkEnd w:id="5"/>
            <w:r>
              <w:rPr>
                <w:sz w:val="24"/>
              </w:rPr>
              <w:t>Внеурочная деятельность &lt;***&gt;</w:t>
            </w:r>
          </w:p>
        </w:tc>
      </w:tr>
      <w:tr>
        <w:tc>
          <w:tcPr>
            <w:tcW w:w="0" w:type="auto"/>
            <w:gridSpan w:val="3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6" w:name="100228"/>
            <w:bookmarkEnd w:id="6"/>
            <w:r>
              <w:rPr>
                <w:sz w:val="24"/>
              </w:rPr>
              <w:t>Начальное общее образование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7" w:name="100229"/>
            <w:bookmarkEnd w:id="7"/>
            <w:r>
              <w:rPr>
                <w:sz w:val="24"/>
              </w:rPr>
              <w:t>1 (1 дополнительный)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8" w:name="100230"/>
            <w:bookmarkEnd w:id="8"/>
            <w:r>
              <w:rPr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9" w:name="100231"/>
            <w:bookmarkEnd w:id="9"/>
            <w:r>
              <w:rPr>
                <w:sz w:val="24"/>
              </w:rPr>
              <w:t>до 10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10" w:name="100232"/>
            <w:bookmarkEnd w:id="10"/>
            <w:r>
              <w:rPr>
                <w:sz w:val="24"/>
              </w:rPr>
              <w:t xml:space="preserve">2 – 4 (5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"https://legalacts.ru/doc/postanovlenie-glavnogo-gosudarstvennogo-sanitarnogo-vracha-rf-ot-10072015-n/" \l "100253"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  <w:u w:val="single"/>
              </w:rPr>
              <w:t>&lt;*&gt;</w: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, 6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"https://legalacts.ru/doc/postanovlenie-glavnogo-gosudarstvennogo-sanitarnogo-vracha-rf-ot-10072015-n/" \l "100254"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  <w:u w:val="single"/>
              </w:rPr>
              <w:t>&lt;**&gt;</w: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11" w:name="100233"/>
            <w:bookmarkEnd w:id="11"/>
            <w:r>
              <w:rPr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12" w:name="100234"/>
            <w:bookmarkEnd w:id="12"/>
            <w:r>
              <w:rPr>
                <w:sz w:val="24"/>
              </w:rPr>
              <w:t>до 10</w:t>
            </w:r>
          </w:p>
        </w:tc>
      </w:tr>
      <w:tr>
        <w:tc>
          <w:tcPr>
            <w:tcW w:w="0" w:type="auto"/>
            <w:gridSpan w:val="3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13" w:name="100235"/>
            <w:bookmarkEnd w:id="13"/>
            <w:r>
              <w:rPr>
                <w:sz w:val="24"/>
              </w:rPr>
              <w:t>Основное общее образование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14" w:name="100236"/>
            <w:bookmarkEnd w:id="14"/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15" w:name="100237"/>
            <w:bookmarkEnd w:id="15"/>
            <w:r>
              <w:rPr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16" w:name="100238"/>
            <w:bookmarkEnd w:id="16"/>
            <w:r>
              <w:rPr>
                <w:sz w:val="24"/>
              </w:rPr>
              <w:t>до 10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17" w:name="100239"/>
            <w:bookmarkEnd w:id="17"/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18" w:name="100240"/>
            <w:bookmarkEnd w:id="18"/>
            <w:r>
              <w:rPr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19" w:name="100241"/>
            <w:bookmarkEnd w:id="19"/>
            <w:r>
              <w:rPr>
                <w:sz w:val="24"/>
              </w:rPr>
              <w:t>до 10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20" w:name="100242"/>
            <w:bookmarkEnd w:id="20"/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21" w:name="100243"/>
            <w:bookmarkEnd w:id="21"/>
            <w:r>
              <w:rPr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22" w:name="100244"/>
            <w:bookmarkEnd w:id="22"/>
            <w:r>
              <w:rPr>
                <w:sz w:val="24"/>
              </w:rPr>
              <w:t>до 10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23" w:name="100245"/>
            <w:bookmarkEnd w:id="23"/>
            <w:r>
              <w:rPr>
                <w:sz w:val="24"/>
              </w:rPr>
              <w:t>8 – 9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24" w:name="100246"/>
            <w:bookmarkEnd w:id="24"/>
            <w:r>
              <w:rPr>
                <w:sz w:val="24"/>
              </w:rPr>
              <w:t>33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25" w:name="100247"/>
            <w:bookmarkEnd w:id="25"/>
            <w:r>
              <w:rPr>
                <w:sz w:val="24"/>
              </w:rPr>
              <w:t>до 10</w:t>
            </w:r>
          </w:p>
        </w:tc>
      </w:tr>
      <w:tr>
        <w:tc>
          <w:tcPr>
            <w:tcW w:w="0" w:type="auto"/>
            <w:gridSpan w:val="3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26" w:name="100248"/>
            <w:bookmarkEnd w:id="26"/>
            <w:r>
              <w:rPr>
                <w:sz w:val="24"/>
              </w:rPr>
              <w:t>Среднее общее образование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27" w:name="100249"/>
            <w:bookmarkEnd w:id="27"/>
            <w:r>
              <w:rPr>
                <w:sz w:val="24"/>
              </w:rPr>
              <w:t>10 – 11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28" w:name="100250"/>
            <w:bookmarkEnd w:id="28"/>
            <w:r>
              <w:rPr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widowControl w:val="1"/>
              <w:spacing w:lineRule="atLeast" w:line="330" w:before="100" w:after="180" w:beforeAutospacing="1" w:afterAutospacing="0"/>
              <w:jc w:val="center"/>
              <w:rPr>
                <w:sz w:val="24"/>
              </w:rPr>
            </w:pPr>
            <w:bookmarkStart w:id="29" w:name="100251"/>
            <w:bookmarkEnd w:id="29"/>
            <w:r>
              <w:rPr>
                <w:sz w:val="24"/>
              </w:rPr>
              <w:t>до 10</w:t>
            </w:r>
          </w:p>
        </w:tc>
      </w:tr>
    </w:tbl>
    <w:p>
      <w:pPr>
        <w:widowControl w:val="1"/>
        <w:spacing w:lineRule="atLeast" w:line="330" w:beforeAutospacing="0" w:afterAutospacing="0"/>
        <w:jc w:val="both"/>
        <w:rPr>
          <w:sz w:val="28"/>
        </w:rPr>
      </w:pPr>
      <w:bookmarkStart w:id="30" w:name="100253"/>
      <w:bookmarkEnd w:id="30"/>
      <w:r>
        <w:rPr>
          <w:sz w:val="28"/>
        </w:rPr>
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</w:r>
    </w:p>
    <w:p>
      <w:pPr>
        <w:widowControl w:val="1"/>
        <w:spacing w:lineRule="atLeast" w:line="330" w:beforeAutospacing="0" w:afterAutospacing="0"/>
        <w:jc w:val="both"/>
        <w:rPr>
          <w:sz w:val="28"/>
        </w:rPr>
      </w:pPr>
      <w:bookmarkStart w:id="31" w:name="100254"/>
      <w:bookmarkEnd w:id="31"/>
      <w:r>
        <w:rPr>
          <w:sz w:val="28"/>
        </w:rPr>
        <w:t>&lt;**&gt; 6 класс - для глухих обучающихся и обучающихся с расстройствами аутистического спектра.</w:t>
      </w:r>
    </w:p>
    <w:p>
      <w:pPr>
        <w:pStyle w:val="P3"/>
        <w:tabs>
          <w:tab w:val="left" w:pos="426" w:leader="none"/>
          <w:tab w:val="left" w:pos="1165" w:leader="none"/>
        </w:tabs>
        <w:ind w:firstLine="0" w:left="0"/>
        <w:rPr>
          <w:sz w:val="28"/>
        </w:rPr>
      </w:pPr>
      <w:bookmarkStart w:id="32" w:name="100255"/>
      <w:bookmarkEnd w:id="32"/>
      <w:r>
        <w:rPr>
          <w:sz w:val="28"/>
        </w:rPr>
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567" w:leader="none"/>
        </w:tabs>
        <w:ind w:firstLine="0" w:left="0"/>
        <w:rPr>
          <w:sz w:val="28"/>
        </w:rPr>
      </w:pPr>
      <w:bookmarkStart w:id="33" w:name="100256"/>
      <w:bookmarkEnd w:id="33"/>
      <w:r>
        <w:rPr>
          <w:sz w:val="28"/>
        </w:rPr>
        <w:t>Часы, отведенные на внеурочную деятельность, могут быть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567" w:leader="none"/>
        </w:tabs>
        <w:ind w:firstLine="0" w:left="0"/>
        <w:rPr>
          <w:sz w:val="28"/>
        </w:rPr>
      </w:pPr>
      <w:r>
        <w:rPr>
          <w:sz w:val="28"/>
        </w:rPr>
        <w:t>Учреждение распределяет часы по учебным дисциплинам с учетом индивидуальных психофизических особенностей, интересов детей, рекомендаций психолого-медико-педагогической комиссии.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567" w:leader="none"/>
          <w:tab w:val="left" w:pos="1253" w:leader="none"/>
        </w:tabs>
        <w:ind w:firstLine="0" w:left="0"/>
        <w:rPr>
          <w:sz w:val="28"/>
        </w:rPr>
      </w:pPr>
      <w:r>
        <w:rPr>
          <w:sz w:val="28"/>
        </w:rPr>
        <w:t>Расписание занятий согласовывается с родителями (законными представителями) обучающегося и утверждается руководителем общеобразовательного учреждения.</w:t>
      </w:r>
    </w:p>
    <w:p>
      <w:pPr>
        <w:pStyle w:val="P2"/>
        <w:tabs>
          <w:tab w:val="left" w:pos="426" w:leader="none"/>
          <w:tab w:val="left" w:pos="567" w:leader="none"/>
        </w:tabs>
        <w:ind w:left="0"/>
      </w:pPr>
      <w:r>
        <w:t>В приказе общеобразовательного учреждения и в личном деле обучающегося отражается форма освоения общеобразовательных программ в соответствии с заявлением обучающегося, достигшего совершеннолетия, или родителей (законных представителей) несовершеннолетнего обучающегося. Все данные об обучающемся вносятся в журнал того класса (группы), в котором он будет числиться.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567" w:leader="none"/>
          <w:tab w:val="left" w:pos="1381" w:leader="none"/>
        </w:tabs>
        <w:ind w:firstLine="0" w:left="0"/>
        <w:rPr>
          <w:sz w:val="28"/>
        </w:rPr>
      </w:pPr>
      <w:r>
        <w:rPr>
          <w:sz w:val="28"/>
        </w:rPr>
        <w:t>На каждого обучающегося на дому заводятся журналы индивидуальных занятий, куда заносятся даты занятий, содержание пройденного материала, количество часов.</w:t>
      </w:r>
    </w:p>
    <w:p>
      <w:pPr>
        <w:pStyle w:val="P3"/>
        <w:numPr>
          <w:ilvl w:val="1"/>
          <w:numId w:val="5"/>
        </w:numPr>
        <w:tabs>
          <w:tab w:val="left" w:pos="426" w:leader="none"/>
          <w:tab w:val="left" w:pos="567" w:leader="none"/>
          <w:tab w:val="left" w:pos="1265" w:leader="none"/>
        </w:tabs>
        <w:ind w:firstLine="0" w:left="0"/>
        <w:rPr>
          <w:sz w:val="28"/>
        </w:rPr>
      </w:pPr>
      <w:r>
        <w:rPr>
          <w:sz w:val="28"/>
        </w:rPr>
        <w:t>Часы, распределенные по учебным дисциплинам, вносятся на отдельный лист в тарификационный список образовательного учреждения.</w:t>
      </w:r>
    </w:p>
    <w:p>
      <w:pPr>
        <w:pStyle w:val="P2"/>
        <w:spacing w:before="9" w:beforeAutospacing="0" w:afterAutospacing="0"/>
        <w:ind w:left="0"/>
      </w:pPr>
    </w:p>
    <w:p>
      <w:pPr>
        <w:pStyle w:val="P3"/>
        <w:numPr>
          <w:ilvl w:val="2"/>
          <w:numId w:val="6"/>
        </w:numPr>
        <w:tabs>
          <w:tab w:val="left" w:pos="3409" w:leader="none"/>
        </w:tabs>
        <w:ind w:left="0"/>
        <w:jc w:val="center"/>
        <w:rPr>
          <w:b w:val="1"/>
          <w:sz w:val="28"/>
        </w:rPr>
      </w:pPr>
      <w:r>
        <w:rPr>
          <w:b w:val="1"/>
          <w:sz w:val="28"/>
        </w:rPr>
        <w:t>СОДЕРЖАНИЕ ОБРАЗОВАНИЯ</w:t>
      </w:r>
    </w:p>
    <w:p>
      <w:pPr>
        <w:pStyle w:val="P3"/>
        <w:numPr>
          <w:ilvl w:val="1"/>
          <w:numId w:val="4"/>
        </w:numPr>
        <w:tabs>
          <w:tab w:val="left" w:pos="426" w:leader="none"/>
          <w:tab w:val="left" w:pos="1372" w:leader="none"/>
        </w:tabs>
        <w:ind w:firstLine="0" w:left="0"/>
        <w:rPr>
          <w:sz w:val="28"/>
        </w:rPr>
      </w:pPr>
      <w:r>
        <w:rPr>
          <w:sz w:val="28"/>
        </w:rPr>
        <w:t>Индивидуальное обучение организуется в соответствии с образовательной программой, уставом образовательного учреждения, учебным планом, отражающими образовательную стратегию и особенности общеобразовательных учреждений различных типов и видов. Для всех обучающихся действуют учебный план и образовательная программа, включающие обязательный минимум содержания общеобразовательных программ.</w:t>
      </w:r>
    </w:p>
    <w:p>
      <w:pPr>
        <w:pStyle w:val="P3"/>
        <w:numPr>
          <w:ilvl w:val="1"/>
          <w:numId w:val="4"/>
        </w:numPr>
        <w:tabs>
          <w:tab w:val="left" w:pos="426" w:leader="none"/>
          <w:tab w:val="left" w:pos="1288" w:leader="none"/>
        </w:tabs>
        <w:ind w:firstLine="0" w:left="0"/>
        <w:rPr>
          <w:sz w:val="28"/>
        </w:rPr>
      </w:pPr>
      <w:r>
        <w:rPr>
          <w:sz w:val="28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>
      <w:pPr>
        <w:pStyle w:val="P3"/>
        <w:numPr>
          <w:ilvl w:val="1"/>
          <w:numId w:val="4"/>
        </w:numPr>
        <w:tabs>
          <w:tab w:val="left" w:pos="426" w:leader="none"/>
          <w:tab w:val="left" w:pos="1309" w:leader="none"/>
        </w:tabs>
        <w:ind w:firstLine="0" w:left="0"/>
        <w:rPr>
          <w:sz w:val="28"/>
        </w:rPr>
      </w:pPr>
      <w:r>
        <w:rPr>
          <w:sz w:val="28"/>
        </w:rPr>
        <w:t>При освоении общеобразовательных программ обучающийся, достигший совершеннолетия,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</w:p>
    <w:p>
      <w:pPr>
        <w:pStyle w:val="P2"/>
        <w:spacing w:before="5" w:beforeAutospacing="0" w:afterAutospacing="0"/>
        <w:ind w:left="0"/>
      </w:pPr>
    </w:p>
    <w:p>
      <w:pPr>
        <w:pStyle w:val="P3"/>
        <w:numPr>
          <w:ilvl w:val="2"/>
          <w:numId w:val="6"/>
        </w:numPr>
        <w:tabs>
          <w:tab w:val="left" w:pos="1053" w:leader="none"/>
        </w:tabs>
        <w:ind w:left="0"/>
        <w:jc w:val="center"/>
        <w:rPr>
          <w:b w:val="1"/>
          <w:sz w:val="28"/>
        </w:rPr>
      </w:pPr>
      <w:r>
        <w:rPr>
          <w:b w:val="1"/>
          <w:sz w:val="28"/>
        </w:rPr>
        <w:t>АТТЕСТАЦИЯ И ПЕРЕВОД ОБУЧАЮЩИХСЯ НА ДОМУ В СЛЕДУЮЩИЙ КЛАСС</w:t>
      </w:r>
    </w:p>
    <w:p>
      <w:pPr>
        <w:pStyle w:val="P3"/>
        <w:numPr>
          <w:ilvl w:val="1"/>
          <w:numId w:val="3"/>
        </w:numPr>
        <w:tabs>
          <w:tab w:val="left" w:pos="426" w:leader="none"/>
          <w:tab w:val="left" w:pos="1468" w:leader="none"/>
        </w:tabs>
        <w:spacing w:before="1" w:beforeAutospacing="0" w:afterAutospacing="0"/>
        <w:ind w:firstLine="0" w:left="0"/>
        <w:rPr>
          <w:sz w:val="28"/>
        </w:rPr>
      </w:pPr>
      <w:r>
        <w:rPr>
          <w:sz w:val="28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Итоговая аттестация и перевод обучающихся на дому в следующий класс проводится в соответствии с Федеральным законом от 29.12.2012 г. № 273-ФЗ «Об образовании в Российской Федерации».</w:t>
      </w:r>
    </w:p>
    <w:p>
      <w:pPr>
        <w:pStyle w:val="P3"/>
        <w:numPr>
          <w:ilvl w:val="1"/>
          <w:numId w:val="3"/>
        </w:numPr>
        <w:tabs>
          <w:tab w:val="left" w:pos="426" w:leader="none"/>
          <w:tab w:val="left" w:pos="1177" w:leader="none"/>
        </w:tabs>
        <w:ind w:firstLine="0" w:left="0"/>
        <w:rPr>
          <w:sz w:val="28"/>
        </w:rPr>
      </w:pPr>
      <w:r>
        <w:rPr>
          <w:sz w:val="28"/>
        </w:rPr>
        <w:t>Учащиеся на дому, успешно освоившие содержание учебных программ за учебный год, по решению Педагогического совета школы переводятся в следующий класс.</w:t>
      </w:r>
    </w:p>
    <w:p>
      <w:pPr>
        <w:pStyle w:val="P3"/>
        <w:numPr>
          <w:ilvl w:val="1"/>
          <w:numId w:val="3"/>
        </w:numPr>
        <w:tabs>
          <w:tab w:val="left" w:pos="426" w:leader="none"/>
          <w:tab w:val="left" w:pos="1113" w:leader="none"/>
        </w:tabs>
        <w:spacing w:before="2" w:beforeAutospacing="0" w:afterAutospacing="0"/>
        <w:ind w:firstLine="0" w:left="0"/>
        <w:rPr>
          <w:sz w:val="28"/>
        </w:rPr>
      </w:pPr>
      <w:r>
        <w:rPr>
          <w:sz w:val="28"/>
        </w:rPr>
        <w:t>Учащиеся 1 класса, не освоившие в полном объеме содержание учебных программ, на повторный курс обучения не оставляются. Рекомендации по определению вида программы или особенностям работы с такими учащимися рассматриваются на заседании психолого-медико-педагогической комиссии.</w:t>
      </w:r>
    </w:p>
    <w:p>
      <w:pPr>
        <w:pStyle w:val="P3"/>
        <w:numPr>
          <w:ilvl w:val="1"/>
          <w:numId w:val="3"/>
        </w:numPr>
        <w:tabs>
          <w:tab w:val="left" w:pos="426" w:leader="none"/>
          <w:tab w:val="left" w:pos="1013" w:leader="none"/>
        </w:tabs>
        <w:ind w:firstLine="0" w:left="0"/>
        <w:rPr>
          <w:sz w:val="28"/>
        </w:rPr>
      </w:pPr>
      <w:r>
        <w:rPr>
          <w:sz w:val="28"/>
        </w:rPr>
        <w:t>Учащиеся на дому на уровнях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Учащиеся обязаны ликвидировать академическую задолженность в течение следующего учебного года, школа обязана создать условия для ликвидации этой задолженности и обеспечить контроль за своевременностью ее ликвидации.</w:t>
      </w:r>
    </w:p>
    <w:p>
      <w:pPr>
        <w:pStyle w:val="P3"/>
        <w:numPr>
          <w:ilvl w:val="1"/>
          <w:numId w:val="3"/>
        </w:numPr>
        <w:tabs>
          <w:tab w:val="left" w:pos="426" w:leader="none"/>
          <w:tab w:val="left" w:pos="1069" w:leader="none"/>
        </w:tabs>
        <w:spacing w:before="2" w:beforeAutospacing="0" w:afterAutospacing="0"/>
        <w:ind w:firstLine="0" w:left="0"/>
        <w:rPr>
          <w:sz w:val="28"/>
        </w:rPr>
      </w:pPr>
      <w:r>
        <w:rPr>
          <w:sz w:val="28"/>
        </w:rPr>
        <w:t>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обучающихся. Государственная итоговая аттестация обучающихся на дому, освоивших образовательные программы основного общего образования и среднего общего образования, проводится в формах, предусмотренных законодательством РФ в области образования.</w:t>
      </w:r>
    </w:p>
    <w:p>
      <w:pPr>
        <w:pStyle w:val="P3"/>
        <w:numPr>
          <w:ilvl w:val="1"/>
          <w:numId w:val="3"/>
        </w:numPr>
        <w:tabs>
          <w:tab w:val="left" w:pos="426" w:leader="none"/>
          <w:tab w:val="left" w:pos="1245" w:leader="none"/>
        </w:tabs>
        <w:ind w:firstLine="0" w:left="0"/>
        <w:rPr>
          <w:sz w:val="28"/>
        </w:rPr>
      </w:pPr>
      <w:r>
        <w:rPr>
          <w:sz w:val="28"/>
        </w:rPr>
        <w:t>Детям, обучающимся индивидуально на дому, прошедшим государственную итоговую аттестацию, школа выдает документ государственного образца о соответствующем образовании.</w:t>
      </w:r>
    </w:p>
    <w:p>
      <w:pPr>
        <w:pStyle w:val="P2"/>
        <w:tabs>
          <w:tab w:val="left" w:pos="426" w:leader="none"/>
        </w:tabs>
        <w:spacing w:lineRule="auto" w:line="242" w:beforeAutospacing="0" w:afterAutospacing="0"/>
        <w:ind w:left="0"/>
      </w:pPr>
      <w:r>
        <w:t>Дети, обучающиеся индивидуально на дому, проявившие особые успехи в учении, награждаются золотой или серебряной медалью на общих основаниях.</w:t>
      </w:r>
    </w:p>
    <w:p>
      <w:pPr>
        <w:pStyle w:val="P3"/>
        <w:numPr>
          <w:ilvl w:val="1"/>
          <w:numId w:val="3"/>
        </w:numPr>
        <w:tabs>
          <w:tab w:val="left" w:pos="426" w:leader="none"/>
          <w:tab w:val="left" w:pos="1033" w:leader="none"/>
        </w:tabs>
        <w:spacing w:before="67" w:beforeAutospacing="0" w:afterAutospacing="0"/>
        <w:ind w:firstLine="0" w:left="0"/>
        <w:rPr>
          <w:sz w:val="28"/>
        </w:rPr>
      </w:pPr>
      <w:r>
        <w:rPr>
          <w:sz w:val="28"/>
        </w:rPr>
        <w:t>Лицам, не завершившим образование данного уровня, не прошедшим государственную итоговую аттестацию или получившим на государственной итоговой аттестации неудовлетворительные результаты, выдается справка установленного образца об обучении в образовательном учреждении. Лица,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повторно не ранее, чем через год, государственную итоговую аттестацию.</w:t>
      </w:r>
    </w:p>
    <w:p>
      <w:pPr>
        <w:pStyle w:val="P3"/>
        <w:numPr>
          <w:ilvl w:val="2"/>
          <w:numId w:val="6"/>
        </w:numPr>
        <w:tabs>
          <w:tab w:val="left" w:pos="3897" w:leader="none"/>
        </w:tabs>
        <w:spacing w:before="89" w:beforeAutospacing="0" w:afterAutospacing="0"/>
        <w:ind w:left="0"/>
        <w:jc w:val="center"/>
        <w:rPr>
          <w:b w:val="1"/>
          <w:sz w:val="28"/>
        </w:rPr>
      </w:pPr>
      <w:r>
        <w:rPr>
          <w:b w:val="1"/>
          <w:sz w:val="28"/>
        </w:rPr>
        <w:t>ПОРЯДОК УПРАВЛЕНИЯ</w:t>
      </w:r>
    </w:p>
    <w:p>
      <w:pPr>
        <w:pStyle w:val="P3"/>
        <w:numPr>
          <w:ilvl w:val="1"/>
          <w:numId w:val="2"/>
        </w:numPr>
        <w:tabs>
          <w:tab w:val="left" w:pos="426" w:leader="none"/>
          <w:tab w:val="left" w:pos="1164" w:leader="none"/>
        </w:tabs>
        <w:spacing w:lineRule="auto" w:line="242" w:beforeAutospacing="0" w:afterAutospacing="0"/>
        <w:ind w:firstLine="0" w:left="0"/>
        <w:rPr>
          <w:sz w:val="28"/>
        </w:rPr>
      </w:pPr>
      <w:r>
        <w:rPr>
          <w:sz w:val="28"/>
        </w:rPr>
        <w:t>Общее руководство обучением детей на дому осуществляется администрацией школы.</w:t>
      </w:r>
    </w:p>
    <w:p>
      <w:pPr>
        <w:pStyle w:val="P3"/>
        <w:numPr>
          <w:ilvl w:val="1"/>
          <w:numId w:val="2"/>
        </w:numPr>
        <w:tabs>
          <w:tab w:val="left" w:pos="426" w:leader="none"/>
          <w:tab w:val="left" w:pos="1013" w:leader="none"/>
        </w:tabs>
        <w:ind w:firstLine="0" w:left="0"/>
        <w:rPr>
          <w:sz w:val="28"/>
        </w:rPr>
      </w:pPr>
      <w:r>
        <w:rPr>
          <w:sz w:val="28"/>
        </w:rPr>
        <w:t>Основанием для начала и проведения обучения детей на дому является приказ (распоряжение) об организации индивидуального обучения детей на дому.</w:t>
      </w:r>
    </w:p>
    <w:p>
      <w:pPr>
        <w:pStyle w:val="P3"/>
        <w:numPr>
          <w:ilvl w:val="1"/>
          <w:numId w:val="2"/>
        </w:numPr>
        <w:tabs>
          <w:tab w:val="left" w:pos="426" w:leader="none"/>
          <w:tab w:val="left" w:pos="1084" w:leader="none"/>
        </w:tabs>
        <w:ind w:firstLine="0" w:left="0"/>
        <w:rPr>
          <w:sz w:val="28"/>
        </w:rPr>
      </w:pPr>
      <w:r>
        <w:rPr>
          <w:sz w:val="28"/>
        </w:rPr>
        <w:t>Основанием для прекращения индивидуального обучения является истечение срока действия медицинской справки.</w:t>
      </w:r>
    </w:p>
    <w:p>
      <w:pPr>
        <w:pStyle w:val="P3"/>
        <w:numPr>
          <w:ilvl w:val="1"/>
          <w:numId w:val="2"/>
        </w:numPr>
        <w:tabs>
          <w:tab w:val="left" w:pos="426" w:leader="none"/>
          <w:tab w:val="left" w:pos="1021" w:leader="none"/>
        </w:tabs>
        <w:ind w:firstLine="0" w:left="0"/>
        <w:rPr>
          <w:sz w:val="28"/>
        </w:rPr>
      </w:pPr>
      <w:r>
        <w:rPr>
          <w:sz w:val="28"/>
        </w:rPr>
        <w:t>Контроль за организацией индивидуального обучения детей на дому в образовательном учреждении и освоением ими содержания образования осуществляется в соответствии с планом внутришкольного контроля общеобразовательным учреждением.</w:t>
      </w:r>
    </w:p>
    <w:p>
      <w:pPr>
        <w:pStyle w:val="P3"/>
        <w:numPr>
          <w:ilvl w:val="1"/>
          <w:numId w:val="2"/>
        </w:numPr>
        <w:tabs>
          <w:tab w:val="left" w:pos="426" w:leader="none"/>
          <w:tab w:val="left" w:pos="1041" w:leader="none"/>
        </w:tabs>
        <w:ind w:firstLine="0" w:left="0"/>
        <w:rPr>
          <w:sz w:val="28"/>
        </w:rPr>
      </w:pPr>
      <w:r>
        <w:rPr>
          <w:sz w:val="28"/>
        </w:rPr>
        <w:t>При невозможности организовать индивидуальное обучение на дому администрация общеобразовательного учреждения имеет право осуществлять индивидуальное обучение ребенка в условиях данного учреждения только в сопровождении родителей (законных представителей) в следующих случаях:</w:t>
      </w:r>
    </w:p>
    <w:p>
      <w:pPr>
        <w:pStyle w:val="P3"/>
        <w:numPr>
          <w:ilvl w:val="0"/>
          <w:numId w:val="10"/>
        </w:numPr>
        <w:tabs>
          <w:tab w:val="left" w:pos="426" w:leader="none"/>
          <w:tab w:val="left" w:pos="1041" w:leader="none"/>
        </w:tabs>
        <w:rPr>
          <w:sz w:val="28"/>
        </w:rPr>
      </w:pPr>
      <w:r>
        <w:rPr>
          <w:sz w:val="28"/>
        </w:rPr>
        <w:t>неудовлетворительные жилищно-бытовые условия;</w:t>
      </w:r>
    </w:p>
    <w:p>
      <w:pPr>
        <w:pStyle w:val="P3"/>
        <w:numPr>
          <w:ilvl w:val="0"/>
          <w:numId w:val="10"/>
        </w:numPr>
        <w:tabs>
          <w:tab w:val="left" w:pos="426" w:leader="none"/>
          <w:tab w:val="left" w:pos="1041" w:leader="none"/>
        </w:tabs>
        <w:rPr>
          <w:sz w:val="28"/>
        </w:rPr>
      </w:pPr>
      <w:r>
        <w:rPr>
          <w:sz w:val="28"/>
        </w:rPr>
        <w:t>наличие в доме агрессивных животных и других явлений, опасных для жизни и здоровья учителей (согласно акту обследования, составленному общеобразовательным учреждением).</w:t>
      </w:r>
    </w:p>
    <w:p>
      <w:pPr>
        <w:tabs>
          <w:tab w:val="left" w:pos="426" w:leader="none"/>
          <w:tab w:val="left" w:pos="1041" w:leader="none"/>
        </w:tabs>
        <w:ind w:left="360"/>
        <w:rPr>
          <w:sz w:val="28"/>
        </w:rPr>
      </w:pPr>
    </w:p>
    <w:p>
      <w:pPr>
        <w:pStyle w:val="P1"/>
        <w:numPr>
          <w:ilvl w:val="2"/>
          <w:numId w:val="6"/>
        </w:numPr>
        <w:tabs>
          <w:tab w:val="left" w:pos="0" w:leader="none"/>
        </w:tabs>
        <w:spacing w:before="263" w:beforeAutospacing="0" w:afterAutospacing="0"/>
        <w:ind w:firstLine="0" w:left="0"/>
        <w:jc w:val="center"/>
      </w:pPr>
      <w:r>
        <w:t>СРОК ДЕЙСТВИЯ</w:t>
      </w:r>
    </w:p>
    <w:p>
      <w:pPr>
        <w:pStyle w:val="P3"/>
        <w:numPr>
          <w:ilvl w:val="0"/>
          <w:numId w:val="12"/>
        </w:numPr>
        <w:tabs>
          <w:tab w:val="left" w:pos="1134" w:leader="none"/>
          <w:tab w:val="left" w:pos="1321" w:leader="none"/>
        </w:tabs>
        <w:spacing w:lineRule="auto" w:line="247" w:beforeAutospacing="0" w:afterAutospacing="0"/>
        <w:ind w:right="123"/>
        <w:rPr>
          <w:vanish w:val="1"/>
          <w:sz w:val="28"/>
        </w:rPr>
      </w:pPr>
    </w:p>
    <w:p>
      <w:pPr>
        <w:pStyle w:val="P3"/>
        <w:numPr>
          <w:ilvl w:val="0"/>
          <w:numId w:val="12"/>
        </w:numPr>
        <w:tabs>
          <w:tab w:val="left" w:pos="1134" w:leader="none"/>
          <w:tab w:val="left" w:pos="1321" w:leader="none"/>
        </w:tabs>
        <w:spacing w:lineRule="auto" w:line="247" w:beforeAutospacing="0" w:afterAutospacing="0"/>
        <w:ind w:right="123"/>
        <w:rPr>
          <w:vanish w:val="1"/>
          <w:sz w:val="28"/>
        </w:rPr>
      </w:pPr>
    </w:p>
    <w:p>
      <w:pPr>
        <w:pStyle w:val="P3"/>
        <w:numPr>
          <w:ilvl w:val="0"/>
          <w:numId w:val="12"/>
        </w:numPr>
        <w:tabs>
          <w:tab w:val="left" w:pos="1134" w:leader="none"/>
          <w:tab w:val="left" w:pos="1321" w:leader="none"/>
        </w:tabs>
        <w:spacing w:lineRule="auto" w:line="247" w:beforeAutospacing="0" w:afterAutospacing="0"/>
        <w:ind w:right="123"/>
        <w:rPr>
          <w:vanish w:val="1"/>
          <w:sz w:val="28"/>
        </w:rPr>
      </w:pPr>
    </w:p>
    <w:p>
      <w:pPr>
        <w:pStyle w:val="P3"/>
        <w:numPr>
          <w:ilvl w:val="1"/>
          <w:numId w:val="13"/>
        </w:numPr>
        <w:tabs>
          <w:tab w:val="left" w:pos="426" w:leader="none"/>
        </w:tabs>
        <w:spacing w:lineRule="auto" w:line="247" w:beforeAutospacing="0" w:afterAutospacing="0"/>
        <w:ind w:firstLine="0" w:left="0" w:right="123"/>
        <w:rPr>
          <w:sz w:val="28"/>
        </w:rPr>
      </w:pPr>
      <w:r>
        <w:rPr>
          <w:sz w:val="28"/>
        </w:rPr>
        <w:t>Настоящее Положение вступает в силу с момента утверждения приказом директора СОШ №212.</w:t>
      </w:r>
    </w:p>
    <w:p>
      <w:pPr>
        <w:pStyle w:val="P3"/>
        <w:numPr>
          <w:ilvl w:val="1"/>
          <w:numId w:val="13"/>
        </w:numPr>
        <w:tabs>
          <w:tab w:val="left" w:pos="426" w:leader="none"/>
          <w:tab w:val="left" w:pos="851" w:leader="none"/>
          <w:tab w:val="left" w:pos="1134" w:leader="none"/>
        </w:tabs>
        <w:spacing w:lineRule="exact" w:line="304" w:beforeAutospacing="0" w:afterAutospacing="0"/>
        <w:ind w:firstLine="0" w:left="0"/>
        <w:rPr>
          <w:sz w:val="28"/>
        </w:rPr>
      </w:pPr>
      <w:r>
        <w:rPr>
          <w:sz w:val="28"/>
        </w:rPr>
        <w:t>Срок действия данного Положения неограничен.</w:t>
      </w:r>
    </w:p>
    <w:p>
      <w:pPr>
        <w:pStyle w:val="P3"/>
        <w:numPr>
          <w:ilvl w:val="1"/>
          <w:numId w:val="13"/>
        </w:numPr>
        <w:tabs>
          <w:tab w:val="left" w:pos="426" w:leader="none"/>
          <w:tab w:val="left" w:pos="851" w:leader="none"/>
          <w:tab w:val="left" w:pos="1134" w:leader="none"/>
        </w:tabs>
        <w:spacing w:lineRule="exact" w:line="304" w:beforeAutospacing="0" w:afterAutospacing="0"/>
        <w:ind w:firstLine="0" w:left="0"/>
        <w:rPr>
          <w:sz w:val="28"/>
        </w:rPr>
      </w:pPr>
      <w:r>
        <w:rPr>
          <w:sz w:val="28"/>
        </w:rPr>
        <w:t>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Положения, предыдущая редакция утрачивает силу.</w:t>
      </w:r>
    </w:p>
    <w:p>
      <w:pPr>
        <w:tabs>
          <w:tab w:val="left" w:pos="426" w:leader="none"/>
          <w:tab w:val="left" w:pos="1041" w:leader="none"/>
        </w:tabs>
        <w:ind w:left="360"/>
        <w:rPr>
          <w:sz w:val="28"/>
        </w:rPr>
      </w:pPr>
    </w:p>
    <w:sectPr>
      <w:type w:val="continuous"/>
      <w:pgSz w:w="11910" w:h="16840" w:code="9"/>
      <w:pgMar w:left="1600" w:right="853" w:top="1040" w:bottom="12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7C3774A"/>
    <w:multiLevelType w:val="multilevel"/>
    <w:lvl w:ilvl="0">
      <w:start w:val="5"/>
      <w:numFmt w:val="decimal"/>
      <w:suff w:val="tab"/>
      <w:lvlText w:val="%1"/>
      <w:lvlJc w:val="left"/>
      <w:pPr>
        <w:ind w:hanging="636" w:left="100"/>
      </w:pPr>
      <w:rPr/>
    </w:lvl>
    <w:lvl w:ilvl="1">
      <w:start w:val="1"/>
      <w:numFmt w:val="decimal"/>
      <w:suff w:val="tab"/>
      <w:lvlText w:val="%1.%2."/>
      <w:lvlJc w:val="left"/>
      <w:pPr>
        <w:ind w:hanging="636" w:left="100"/>
      </w:pPr>
      <w:rPr>
        <w:rFonts w:ascii="Times New Roman" w:hAnsi="Times New Roman"/>
        <w:b w:val="1"/>
        <w:sz w:val="28"/>
      </w:rPr>
    </w:lvl>
    <w:lvl w:ilvl="2">
      <w:start w:val="1"/>
      <w:numFmt w:val="bullet"/>
      <w:suff w:val="tab"/>
      <w:lvlText w:val="•"/>
      <w:lvlJc w:val="left"/>
      <w:pPr>
        <w:ind w:hanging="636" w:left="2029"/>
      </w:pPr>
      <w:rPr/>
    </w:lvl>
    <w:lvl w:ilvl="3">
      <w:start w:val="1"/>
      <w:numFmt w:val="bullet"/>
      <w:suff w:val="tab"/>
      <w:lvlText w:val="•"/>
      <w:lvlJc w:val="left"/>
      <w:pPr>
        <w:ind w:hanging="636" w:left="2994"/>
      </w:pPr>
      <w:rPr/>
    </w:lvl>
    <w:lvl w:ilvl="4">
      <w:start w:val="1"/>
      <w:numFmt w:val="bullet"/>
      <w:suff w:val="tab"/>
      <w:lvlText w:val="•"/>
      <w:lvlJc w:val="left"/>
      <w:pPr>
        <w:ind w:hanging="636" w:left="3959"/>
      </w:pPr>
      <w:rPr/>
    </w:lvl>
    <w:lvl w:ilvl="5">
      <w:start w:val="1"/>
      <w:numFmt w:val="bullet"/>
      <w:suff w:val="tab"/>
      <w:lvlText w:val="•"/>
      <w:lvlJc w:val="left"/>
      <w:pPr>
        <w:ind w:hanging="636" w:left="4924"/>
      </w:pPr>
      <w:rPr/>
    </w:lvl>
    <w:lvl w:ilvl="6">
      <w:start w:val="1"/>
      <w:numFmt w:val="bullet"/>
      <w:suff w:val="tab"/>
      <w:lvlText w:val="•"/>
      <w:lvlJc w:val="left"/>
      <w:pPr>
        <w:ind w:hanging="636" w:left="5888"/>
      </w:pPr>
      <w:rPr/>
    </w:lvl>
    <w:lvl w:ilvl="7">
      <w:start w:val="1"/>
      <w:numFmt w:val="bullet"/>
      <w:suff w:val="tab"/>
      <w:lvlText w:val="•"/>
      <w:lvlJc w:val="left"/>
      <w:pPr>
        <w:ind w:hanging="636" w:left="6853"/>
      </w:pPr>
      <w:rPr/>
    </w:lvl>
    <w:lvl w:ilvl="8">
      <w:start w:val="1"/>
      <w:numFmt w:val="bullet"/>
      <w:suff w:val="tab"/>
      <w:lvlText w:val="•"/>
      <w:lvlJc w:val="left"/>
      <w:pPr>
        <w:ind w:hanging="636" w:left="7818"/>
      </w:pPr>
      <w:rPr/>
    </w:lvl>
  </w:abstractNum>
  <w:abstractNum w:abstractNumId="1">
    <w:nsid w:val="0F101329"/>
    <w:multiLevelType w:val="hybridMultilevel"/>
    <w:lvl w:ilvl="0" w:tplc="269A6C96">
      <w:start w:val="1"/>
      <w:numFmt w:val="bullet"/>
      <w:suff w:val="tab"/>
      <w:lvlText w:val="-"/>
      <w:lvlJc w:val="left"/>
      <w:pPr>
        <w:ind w:hanging="164" w:left="100"/>
      </w:pPr>
      <w:rPr>
        <w:rFonts w:ascii="Times New Roman" w:hAnsi="Times New Roman"/>
        <w:sz w:val="28"/>
      </w:rPr>
    </w:lvl>
    <w:lvl w:ilvl="1" w:tplc="2410F2A0">
      <w:start w:val="1"/>
      <w:numFmt w:val="bullet"/>
      <w:suff w:val="tab"/>
      <w:lvlText w:val="•"/>
      <w:lvlJc w:val="left"/>
      <w:pPr>
        <w:ind w:hanging="164" w:left="1064"/>
      </w:pPr>
      <w:rPr/>
    </w:lvl>
    <w:lvl w:ilvl="2" w:tplc="9A5E746E">
      <w:start w:val="1"/>
      <w:numFmt w:val="bullet"/>
      <w:suff w:val="tab"/>
      <w:lvlText w:val="•"/>
      <w:lvlJc w:val="left"/>
      <w:pPr>
        <w:ind w:hanging="164" w:left="2029"/>
      </w:pPr>
      <w:rPr/>
    </w:lvl>
    <w:lvl w:ilvl="3" w:tplc="FBF0F46E">
      <w:start w:val="1"/>
      <w:numFmt w:val="bullet"/>
      <w:suff w:val="tab"/>
      <w:lvlText w:val="•"/>
      <w:lvlJc w:val="left"/>
      <w:pPr>
        <w:ind w:hanging="164" w:left="2994"/>
      </w:pPr>
      <w:rPr/>
    </w:lvl>
    <w:lvl w:ilvl="4" w:tplc="B15A61BE">
      <w:start w:val="1"/>
      <w:numFmt w:val="bullet"/>
      <w:suff w:val="tab"/>
      <w:lvlText w:val="•"/>
      <w:lvlJc w:val="left"/>
      <w:pPr>
        <w:ind w:hanging="164" w:left="3959"/>
      </w:pPr>
      <w:rPr/>
    </w:lvl>
    <w:lvl w:ilvl="5" w:tplc="0B2875B8">
      <w:start w:val="1"/>
      <w:numFmt w:val="bullet"/>
      <w:suff w:val="tab"/>
      <w:lvlText w:val="•"/>
      <w:lvlJc w:val="left"/>
      <w:pPr>
        <w:ind w:hanging="164" w:left="4924"/>
      </w:pPr>
      <w:rPr/>
    </w:lvl>
    <w:lvl w:ilvl="6" w:tplc="8AFA3E94">
      <w:start w:val="1"/>
      <w:numFmt w:val="bullet"/>
      <w:suff w:val="tab"/>
      <w:lvlText w:val="•"/>
      <w:lvlJc w:val="left"/>
      <w:pPr>
        <w:ind w:hanging="164" w:left="5888"/>
      </w:pPr>
      <w:rPr/>
    </w:lvl>
    <w:lvl w:ilvl="7" w:tplc="39BA223A">
      <w:start w:val="1"/>
      <w:numFmt w:val="bullet"/>
      <w:suff w:val="tab"/>
      <w:lvlText w:val="•"/>
      <w:lvlJc w:val="left"/>
      <w:pPr>
        <w:ind w:hanging="164" w:left="6853"/>
      </w:pPr>
      <w:rPr/>
    </w:lvl>
    <w:lvl w:ilvl="8" w:tplc="5F6884D2">
      <w:start w:val="1"/>
      <w:numFmt w:val="bullet"/>
      <w:suff w:val="tab"/>
      <w:lvlText w:val="•"/>
      <w:lvlJc w:val="left"/>
      <w:pPr>
        <w:ind w:hanging="164" w:left="7818"/>
      </w:pPr>
      <w:rPr/>
    </w:lvl>
  </w:abstractNum>
  <w:abstractNum w:abstractNumId="2">
    <w:nsid w:val="14E71D7F"/>
    <w:multiLevelType w:val="multilevel"/>
    <w:lvl w:ilvl="0">
      <w:start w:val="3"/>
      <w:numFmt w:val="decimal"/>
      <w:suff w:val="tab"/>
      <w:lvlText w:val="%1"/>
      <w:lvlJc w:val="left"/>
      <w:pPr>
        <w:ind w:hanging="732" w:left="100"/>
      </w:pPr>
      <w:rPr/>
    </w:lvl>
    <w:lvl w:ilvl="1">
      <w:start w:val="1"/>
      <w:numFmt w:val="decimal"/>
      <w:suff w:val="tab"/>
      <w:lvlText w:val="%1.%2."/>
      <w:lvlJc w:val="left"/>
      <w:pPr>
        <w:ind w:hanging="732" w:left="874"/>
      </w:pPr>
      <w:rPr>
        <w:rFonts w:ascii="Times New Roman" w:hAnsi="Times New Roman"/>
        <w:b w:val="1"/>
        <w:sz w:val="28"/>
      </w:rPr>
    </w:lvl>
    <w:lvl w:ilvl="2">
      <w:start w:val="1"/>
      <w:numFmt w:val="bullet"/>
      <w:suff w:val="tab"/>
      <w:lvlText w:val="•"/>
      <w:lvlJc w:val="left"/>
      <w:pPr>
        <w:ind w:hanging="732" w:left="2029"/>
      </w:pPr>
      <w:rPr/>
    </w:lvl>
    <w:lvl w:ilvl="3">
      <w:start w:val="1"/>
      <w:numFmt w:val="bullet"/>
      <w:suff w:val="tab"/>
      <w:lvlText w:val="•"/>
      <w:lvlJc w:val="left"/>
      <w:pPr>
        <w:ind w:hanging="732" w:left="2994"/>
      </w:pPr>
      <w:rPr/>
    </w:lvl>
    <w:lvl w:ilvl="4">
      <w:start w:val="1"/>
      <w:numFmt w:val="bullet"/>
      <w:suff w:val="tab"/>
      <w:lvlText w:val="•"/>
      <w:lvlJc w:val="left"/>
      <w:pPr>
        <w:ind w:hanging="732" w:left="3959"/>
      </w:pPr>
      <w:rPr/>
    </w:lvl>
    <w:lvl w:ilvl="5">
      <w:start w:val="1"/>
      <w:numFmt w:val="bullet"/>
      <w:suff w:val="tab"/>
      <w:lvlText w:val="•"/>
      <w:lvlJc w:val="left"/>
      <w:pPr>
        <w:ind w:hanging="732" w:left="4924"/>
      </w:pPr>
      <w:rPr/>
    </w:lvl>
    <w:lvl w:ilvl="6">
      <w:start w:val="1"/>
      <w:numFmt w:val="bullet"/>
      <w:suff w:val="tab"/>
      <w:lvlText w:val="•"/>
      <w:lvlJc w:val="left"/>
      <w:pPr>
        <w:ind w:hanging="732" w:left="5888"/>
      </w:pPr>
      <w:rPr/>
    </w:lvl>
    <w:lvl w:ilvl="7">
      <w:start w:val="1"/>
      <w:numFmt w:val="bullet"/>
      <w:suff w:val="tab"/>
      <w:lvlText w:val="•"/>
      <w:lvlJc w:val="left"/>
      <w:pPr>
        <w:ind w:hanging="732" w:left="6853"/>
      </w:pPr>
      <w:rPr/>
    </w:lvl>
    <w:lvl w:ilvl="8">
      <w:start w:val="1"/>
      <w:numFmt w:val="bullet"/>
      <w:suff w:val="tab"/>
      <w:lvlText w:val="•"/>
      <w:lvlJc w:val="left"/>
      <w:pPr>
        <w:ind w:hanging="732" w:left="7818"/>
      </w:pPr>
      <w:rPr/>
    </w:lvl>
  </w:abstractNum>
  <w:abstractNum w:abstractNumId="3">
    <w:nsid w:val="19394719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1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%1.%2."/>
      <w:lvlJc w:val="left"/>
      <w:pPr/>
      <w:rPr>
        <w:rFonts w:ascii="Times New Roman" w:hAnsi="Times New Roman"/>
        <w:b w:val="1"/>
        <w:i w:val="0"/>
        <w:strike w:val="0"/>
        <w:color w:val="000000"/>
        <w:sz w:val="28"/>
        <w:u w:val="none"/>
      </w:rPr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4">
    <w:nsid w:val="240A3D3D"/>
    <w:multiLevelType w:val="multilevel"/>
    <w:lvl w:ilvl="0">
      <w:start w:val="6"/>
      <w:numFmt w:val="decimal"/>
      <w:suff w:val="tab"/>
      <w:lvlText w:val="%1."/>
      <w:lvlJc w:val="left"/>
      <w:pPr>
        <w:ind w:hanging="450" w:left="450"/>
      </w:pPr>
      <w:rPr/>
    </w:lvl>
    <w:lvl w:ilvl="1">
      <w:start w:val="1"/>
      <w:numFmt w:val="decimal"/>
      <w:suff w:val="tab"/>
      <w:lvlText w:val="%1.%2."/>
      <w:lvlJc w:val="left"/>
      <w:pPr>
        <w:ind w:hanging="720" w:left="344"/>
      </w:pPr>
      <w:rPr>
        <w:b w:val="1"/>
      </w:rPr>
    </w:lvl>
    <w:lvl w:ilvl="2">
      <w:start w:val="1"/>
      <w:numFmt w:val="decimal"/>
      <w:suff w:val="tab"/>
      <w:lvlText w:val="%1.%2.%3."/>
      <w:lvlJc w:val="left"/>
      <w:pPr>
        <w:ind w:hanging="720" w:left="-32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-48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-424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-4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-456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-832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-848"/>
      </w:pPr>
      <w:rPr/>
    </w:lvl>
  </w:abstractNum>
  <w:abstractNum w:abstractNumId="5">
    <w:nsid w:val="24783DA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29997CA8"/>
    <w:multiLevelType w:val="multilevel"/>
    <w:lvl w:ilvl="0">
      <w:start w:val="4"/>
      <w:numFmt w:val="decimal"/>
      <w:suff w:val="tab"/>
      <w:lvlText w:val="%1"/>
      <w:lvlJc w:val="left"/>
      <w:pPr>
        <w:ind w:hanging="940" w:left="100"/>
      </w:pPr>
      <w:rPr/>
    </w:lvl>
    <w:lvl w:ilvl="1">
      <w:start w:val="1"/>
      <w:numFmt w:val="decimal"/>
      <w:suff w:val="tab"/>
      <w:lvlText w:val="%1.%2."/>
      <w:lvlJc w:val="left"/>
      <w:pPr>
        <w:ind w:hanging="940" w:left="100"/>
      </w:pPr>
      <w:rPr>
        <w:rFonts w:ascii="Times New Roman" w:hAnsi="Times New Roman"/>
        <w:b w:val="1"/>
        <w:sz w:val="28"/>
      </w:rPr>
    </w:lvl>
    <w:lvl w:ilvl="2">
      <w:start w:val="1"/>
      <w:numFmt w:val="bullet"/>
      <w:suff w:val="tab"/>
      <w:lvlText w:val="•"/>
      <w:lvlJc w:val="left"/>
      <w:pPr>
        <w:ind w:hanging="940" w:left="2029"/>
      </w:pPr>
      <w:rPr/>
    </w:lvl>
    <w:lvl w:ilvl="3">
      <w:start w:val="1"/>
      <w:numFmt w:val="bullet"/>
      <w:suff w:val="tab"/>
      <w:lvlText w:val="•"/>
      <w:lvlJc w:val="left"/>
      <w:pPr>
        <w:ind w:hanging="940" w:left="2994"/>
      </w:pPr>
      <w:rPr/>
    </w:lvl>
    <w:lvl w:ilvl="4">
      <w:start w:val="1"/>
      <w:numFmt w:val="bullet"/>
      <w:suff w:val="tab"/>
      <w:lvlText w:val="•"/>
      <w:lvlJc w:val="left"/>
      <w:pPr>
        <w:ind w:hanging="940" w:left="3959"/>
      </w:pPr>
      <w:rPr/>
    </w:lvl>
    <w:lvl w:ilvl="5">
      <w:start w:val="1"/>
      <w:numFmt w:val="bullet"/>
      <w:suff w:val="tab"/>
      <w:lvlText w:val="•"/>
      <w:lvlJc w:val="left"/>
      <w:pPr>
        <w:ind w:hanging="940" w:left="4924"/>
      </w:pPr>
      <w:rPr/>
    </w:lvl>
    <w:lvl w:ilvl="6">
      <w:start w:val="1"/>
      <w:numFmt w:val="bullet"/>
      <w:suff w:val="tab"/>
      <w:lvlText w:val="•"/>
      <w:lvlJc w:val="left"/>
      <w:pPr>
        <w:ind w:hanging="940" w:left="5888"/>
      </w:pPr>
      <w:rPr/>
    </w:lvl>
    <w:lvl w:ilvl="7">
      <w:start w:val="1"/>
      <w:numFmt w:val="bullet"/>
      <w:suff w:val="tab"/>
      <w:lvlText w:val="•"/>
      <w:lvlJc w:val="left"/>
      <w:pPr>
        <w:ind w:hanging="940" w:left="6853"/>
      </w:pPr>
      <w:rPr/>
    </w:lvl>
    <w:lvl w:ilvl="8">
      <w:start w:val="1"/>
      <w:numFmt w:val="bullet"/>
      <w:suff w:val="tab"/>
      <w:lvlText w:val="•"/>
      <w:lvlJc w:val="left"/>
      <w:pPr>
        <w:ind w:hanging="940" w:left="7818"/>
      </w:pPr>
      <w:rPr/>
    </w:lvl>
  </w:abstractNum>
  <w:abstractNum w:abstractNumId="7">
    <w:nsid w:val="3EAD2D1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502"/>
      </w:pPr>
      <w:rPr>
        <w:b w:val="1"/>
      </w:rPr>
    </w:lvl>
    <w:lvl w:ilvl="2">
      <w:start w:val="1"/>
      <w:numFmt w:val="decimal"/>
      <w:isLgl w:val="1"/>
      <w:suff w:val="tab"/>
      <w:lvlText w:val="%1.%2.%3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720" w:left="1080"/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080" w:left="1440"/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440" w:left="1800"/>
      </w:pPr>
      <w:rPr/>
    </w:lvl>
  </w:abstractNum>
  <w:abstractNum w:abstractNumId="8">
    <w:nsid w:val="473B613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4B42671B"/>
    <w:multiLevelType w:val="multilevel"/>
    <w:lvl w:ilvl="0">
      <w:start w:val="2"/>
      <w:numFmt w:val="decimal"/>
      <w:suff w:val="tab"/>
      <w:lvlText w:val="%1"/>
      <w:lvlJc w:val="left"/>
      <w:pPr>
        <w:ind w:hanging="544" w:left="100"/>
      </w:pPr>
      <w:rPr/>
    </w:lvl>
    <w:lvl w:ilvl="1">
      <w:start w:val="1"/>
      <w:numFmt w:val="decimal"/>
      <w:suff w:val="tab"/>
      <w:lvlText w:val="%1.%2."/>
      <w:lvlJc w:val="left"/>
      <w:pPr>
        <w:ind w:hanging="544" w:left="100"/>
      </w:pPr>
      <w:rPr>
        <w:rFonts w:ascii="Times New Roman" w:hAnsi="Times New Roman"/>
        <w:b w:val="1"/>
        <w:sz w:val="28"/>
      </w:rPr>
    </w:lvl>
    <w:lvl w:ilvl="2">
      <w:start w:val="1"/>
      <w:numFmt w:val="bullet"/>
      <w:suff w:val="tab"/>
      <w:lvlText w:val="•"/>
      <w:lvlJc w:val="left"/>
      <w:pPr>
        <w:ind w:hanging="544" w:left="2029"/>
      </w:pPr>
      <w:rPr/>
    </w:lvl>
    <w:lvl w:ilvl="3">
      <w:start w:val="1"/>
      <w:numFmt w:val="bullet"/>
      <w:suff w:val="tab"/>
      <w:lvlText w:val="•"/>
      <w:lvlJc w:val="left"/>
      <w:pPr>
        <w:ind w:hanging="544" w:left="2994"/>
      </w:pPr>
      <w:rPr/>
    </w:lvl>
    <w:lvl w:ilvl="4">
      <w:start w:val="1"/>
      <w:numFmt w:val="bullet"/>
      <w:suff w:val="tab"/>
      <w:lvlText w:val="•"/>
      <w:lvlJc w:val="left"/>
      <w:pPr>
        <w:ind w:hanging="544" w:left="3959"/>
      </w:pPr>
      <w:rPr/>
    </w:lvl>
    <w:lvl w:ilvl="5">
      <w:start w:val="1"/>
      <w:numFmt w:val="bullet"/>
      <w:suff w:val="tab"/>
      <w:lvlText w:val="•"/>
      <w:lvlJc w:val="left"/>
      <w:pPr>
        <w:ind w:hanging="544" w:left="4924"/>
      </w:pPr>
      <w:rPr/>
    </w:lvl>
    <w:lvl w:ilvl="6">
      <w:start w:val="1"/>
      <w:numFmt w:val="bullet"/>
      <w:suff w:val="tab"/>
      <w:lvlText w:val="•"/>
      <w:lvlJc w:val="left"/>
      <w:pPr>
        <w:ind w:hanging="544" w:left="5888"/>
      </w:pPr>
      <w:rPr/>
    </w:lvl>
    <w:lvl w:ilvl="7">
      <w:start w:val="1"/>
      <w:numFmt w:val="bullet"/>
      <w:suff w:val="tab"/>
      <w:lvlText w:val="•"/>
      <w:lvlJc w:val="left"/>
      <w:pPr>
        <w:ind w:hanging="544" w:left="6853"/>
      </w:pPr>
      <w:rPr/>
    </w:lvl>
    <w:lvl w:ilvl="8">
      <w:start w:val="1"/>
      <w:numFmt w:val="bullet"/>
      <w:suff w:val="tab"/>
      <w:lvlText w:val="•"/>
      <w:lvlJc w:val="left"/>
      <w:pPr>
        <w:ind w:hanging="544" w:left="7818"/>
      </w:pPr>
      <w:rPr/>
    </w:lvl>
  </w:abstractNum>
  <w:abstractNum w:abstractNumId="10">
    <w:nsid w:val="525011F9"/>
    <w:multiLevelType w:val="multilevel"/>
    <w:lvl w:ilvl="0">
      <w:start w:val="1"/>
      <w:numFmt w:val="decimal"/>
      <w:suff w:val="tab"/>
      <w:lvlText w:val="%1"/>
      <w:lvlJc w:val="left"/>
      <w:pPr>
        <w:ind w:hanging="661" w:left="100"/>
      </w:pPr>
      <w:rPr/>
    </w:lvl>
    <w:lvl w:ilvl="1">
      <w:start w:val="3"/>
      <w:numFmt w:val="decimal"/>
      <w:suff w:val="tab"/>
      <w:lvlText w:val="%1.%2."/>
      <w:lvlJc w:val="left"/>
      <w:pPr>
        <w:ind w:hanging="661" w:left="100"/>
      </w:pPr>
      <w:rPr>
        <w:rFonts w:ascii="Times New Roman" w:hAnsi="Times New Roman"/>
        <w:b w:val="1"/>
        <w:sz w:val="28"/>
      </w:rPr>
    </w:lvl>
    <w:lvl w:ilvl="2">
      <w:start w:val="1"/>
      <w:numFmt w:val="bullet"/>
      <w:suff w:val="tab"/>
      <w:lvlText w:val="•"/>
      <w:lvlJc w:val="left"/>
      <w:pPr>
        <w:ind w:hanging="661" w:left="2029"/>
      </w:pPr>
      <w:rPr/>
    </w:lvl>
    <w:lvl w:ilvl="3">
      <w:start w:val="1"/>
      <w:numFmt w:val="bullet"/>
      <w:suff w:val="tab"/>
      <w:lvlText w:val="•"/>
      <w:lvlJc w:val="left"/>
      <w:pPr>
        <w:ind w:hanging="661" w:left="2994"/>
      </w:pPr>
      <w:rPr/>
    </w:lvl>
    <w:lvl w:ilvl="4">
      <w:start w:val="1"/>
      <w:numFmt w:val="bullet"/>
      <w:suff w:val="tab"/>
      <w:lvlText w:val="•"/>
      <w:lvlJc w:val="left"/>
      <w:pPr>
        <w:ind w:hanging="661" w:left="3959"/>
      </w:pPr>
      <w:rPr/>
    </w:lvl>
    <w:lvl w:ilvl="5">
      <w:start w:val="1"/>
      <w:numFmt w:val="bullet"/>
      <w:suff w:val="tab"/>
      <w:lvlText w:val="•"/>
      <w:lvlJc w:val="left"/>
      <w:pPr>
        <w:ind w:hanging="661" w:left="4924"/>
      </w:pPr>
      <w:rPr/>
    </w:lvl>
    <w:lvl w:ilvl="6">
      <w:start w:val="1"/>
      <w:numFmt w:val="bullet"/>
      <w:suff w:val="tab"/>
      <w:lvlText w:val="•"/>
      <w:lvlJc w:val="left"/>
      <w:pPr>
        <w:ind w:hanging="661" w:left="5888"/>
      </w:pPr>
      <w:rPr/>
    </w:lvl>
    <w:lvl w:ilvl="7">
      <w:start w:val="1"/>
      <w:numFmt w:val="bullet"/>
      <w:suff w:val="tab"/>
      <w:lvlText w:val="•"/>
      <w:lvlJc w:val="left"/>
      <w:pPr>
        <w:ind w:hanging="661" w:left="6853"/>
      </w:pPr>
      <w:rPr/>
    </w:lvl>
    <w:lvl w:ilvl="8">
      <w:start w:val="1"/>
      <w:numFmt w:val="bullet"/>
      <w:suff w:val="tab"/>
      <w:lvlText w:val="•"/>
      <w:lvlJc w:val="left"/>
      <w:pPr>
        <w:ind w:hanging="661" w:left="7818"/>
      </w:pPr>
      <w:rPr/>
    </w:lvl>
  </w:abstractNum>
  <w:abstractNum w:abstractNumId="11">
    <w:nsid w:val="75AB74B4"/>
    <w:multiLevelType w:val="multilevel"/>
    <w:lvl w:ilvl="0">
      <w:start w:val="7"/>
      <w:numFmt w:val="decimal"/>
      <w:suff w:val="tab"/>
      <w:lvlText w:val="%1"/>
      <w:lvlJc w:val="left"/>
      <w:pPr>
        <w:ind w:hanging="496" w:left="120"/>
      </w:pPr>
      <w:rPr/>
    </w:lvl>
    <w:lvl w:ilvl="1">
      <w:start w:val="1"/>
      <w:numFmt w:val="decimal"/>
      <w:suff w:val="tab"/>
      <w:lvlText w:val="%1.%2."/>
      <w:lvlJc w:val="left"/>
      <w:pPr>
        <w:ind w:hanging="496" w:left="120"/>
      </w:pPr>
      <w:rPr>
        <w:rFonts w:ascii="Times New Roman" w:hAnsi="Times New Roman"/>
        <w:b w:val="1"/>
        <w:sz w:val="28"/>
      </w:rPr>
    </w:lvl>
    <w:lvl w:ilvl="2">
      <w:start w:val="1"/>
      <w:numFmt w:val="bullet"/>
      <w:suff w:val="tab"/>
      <w:lvlText w:val="•"/>
      <w:lvlJc w:val="left"/>
      <w:pPr>
        <w:ind w:hanging="496" w:left="2158"/>
      </w:pPr>
      <w:rPr/>
    </w:lvl>
    <w:lvl w:ilvl="3">
      <w:start w:val="1"/>
      <w:numFmt w:val="bullet"/>
      <w:suff w:val="tab"/>
      <w:lvlText w:val="•"/>
      <w:lvlJc w:val="left"/>
      <w:pPr>
        <w:ind w:hanging="496" w:left="3177"/>
      </w:pPr>
      <w:rPr/>
    </w:lvl>
    <w:lvl w:ilvl="4">
      <w:start w:val="1"/>
      <w:numFmt w:val="bullet"/>
      <w:suff w:val="tab"/>
      <w:lvlText w:val="•"/>
      <w:lvlJc w:val="left"/>
      <w:pPr>
        <w:ind w:hanging="496" w:left="4196"/>
      </w:pPr>
      <w:rPr/>
    </w:lvl>
    <w:lvl w:ilvl="5">
      <w:start w:val="1"/>
      <w:numFmt w:val="bullet"/>
      <w:suff w:val="tab"/>
      <w:lvlText w:val="•"/>
      <w:lvlJc w:val="left"/>
      <w:pPr>
        <w:ind w:hanging="496" w:left="5215"/>
      </w:pPr>
      <w:rPr/>
    </w:lvl>
    <w:lvl w:ilvl="6">
      <w:start w:val="1"/>
      <w:numFmt w:val="bullet"/>
      <w:suff w:val="tab"/>
      <w:lvlText w:val="•"/>
      <w:lvlJc w:val="left"/>
      <w:pPr>
        <w:ind w:hanging="496" w:left="6234"/>
      </w:pPr>
      <w:rPr/>
    </w:lvl>
    <w:lvl w:ilvl="7">
      <w:start w:val="1"/>
      <w:numFmt w:val="bullet"/>
      <w:suff w:val="tab"/>
      <w:lvlText w:val="•"/>
      <w:lvlJc w:val="left"/>
      <w:pPr>
        <w:ind w:hanging="496" w:left="7253"/>
      </w:pPr>
      <w:rPr/>
    </w:lvl>
    <w:lvl w:ilvl="8">
      <w:start w:val="1"/>
      <w:numFmt w:val="bullet"/>
      <w:suff w:val="tab"/>
      <w:lvlText w:val="•"/>
      <w:lvlJc w:val="left"/>
      <w:pPr>
        <w:ind w:hanging="496" w:left="8272"/>
      </w:pPr>
      <w:rPr/>
    </w:lvl>
  </w:abstractNum>
  <w:abstractNum w:abstractNumId="12">
    <w:nsid w:val="77886C45"/>
    <w:multiLevelType w:val="multilevel"/>
    <w:lvl w:ilvl="0">
      <w:start w:val="1"/>
      <w:numFmt w:val="decimal"/>
      <w:suff w:val="tab"/>
      <w:lvlText w:val="%1"/>
      <w:lvlJc w:val="left"/>
      <w:pPr>
        <w:ind w:hanging="996" w:left="100"/>
      </w:pPr>
      <w:rPr/>
    </w:lvl>
    <w:lvl w:ilvl="1">
      <w:start w:val="6"/>
      <w:numFmt w:val="decimal"/>
      <w:suff w:val="tab"/>
      <w:lvlText w:val="%1.%2."/>
      <w:lvlJc w:val="left"/>
      <w:pPr>
        <w:ind w:hanging="996" w:left="100"/>
      </w:pPr>
      <w:rPr>
        <w:rFonts w:ascii="Times New Roman" w:hAnsi="Times New Roman"/>
        <w:b w:val="1"/>
        <w:sz w:val="28"/>
      </w:rPr>
    </w:lvl>
    <w:lvl w:ilvl="2">
      <w:start w:val="2"/>
      <w:numFmt w:val="decimal"/>
      <w:suff w:val="tab"/>
      <w:lvlText w:val="%3."/>
      <w:lvlJc w:val="left"/>
      <w:pPr>
        <w:ind w:hanging="284" w:left="3345"/>
        <w:jc w:val="right"/>
      </w:pPr>
      <w:rPr>
        <w:rFonts w:ascii="Times New Roman" w:hAnsi="Times New Roman"/>
        <w:sz w:val="28"/>
      </w:rPr>
    </w:lvl>
    <w:lvl w:ilvl="3">
      <w:start w:val="1"/>
      <w:numFmt w:val="bullet"/>
      <w:suff w:val="tab"/>
      <w:lvlText w:val="•"/>
      <w:lvlJc w:val="left"/>
      <w:pPr>
        <w:ind w:hanging="284" w:left="4764"/>
      </w:pPr>
      <w:rPr/>
    </w:lvl>
    <w:lvl w:ilvl="4">
      <w:start w:val="1"/>
      <w:numFmt w:val="bullet"/>
      <w:suff w:val="tab"/>
      <w:lvlText w:val="•"/>
      <w:lvlJc w:val="left"/>
      <w:pPr>
        <w:ind w:hanging="284" w:left="5476"/>
      </w:pPr>
      <w:rPr/>
    </w:lvl>
    <w:lvl w:ilvl="5">
      <w:start w:val="1"/>
      <w:numFmt w:val="bullet"/>
      <w:suff w:val="tab"/>
      <w:lvlText w:val="•"/>
      <w:lvlJc w:val="left"/>
      <w:pPr>
        <w:ind w:hanging="284" w:left="6188"/>
      </w:pPr>
      <w:rPr/>
    </w:lvl>
    <w:lvl w:ilvl="6">
      <w:start w:val="1"/>
      <w:numFmt w:val="bullet"/>
      <w:suff w:val="tab"/>
      <w:lvlText w:val="•"/>
      <w:lvlJc w:val="left"/>
      <w:pPr>
        <w:ind w:hanging="284" w:left="6900"/>
      </w:pPr>
      <w:rPr/>
    </w:lvl>
    <w:lvl w:ilvl="7">
      <w:start w:val="1"/>
      <w:numFmt w:val="bullet"/>
      <w:suff w:val="tab"/>
      <w:lvlText w:val="•"/>
      <w:lvlJc w:val="left"/>
      <w:pPr>
        <w:ind w:hanging="284" w:left="7612"/>
      </w:pPr>
      <w:rPr/>
    </w:lvl>
    <w:lvl w:ilvl="8">
      <w:start w:val="1"/>
      <w:numFmt w:val="bullet"/>
      <w:suff w:val="tab"/>
      <w:lvlText w:val="•"/>
      <w:lvlJc w:val="left"/>
      <w:pPr>
        <w:ind w:hanging="284" w:left="8324"/>
      </w:pPr>
      <w:rPr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</w:rPr>
  </w:style>
  <w:style w:type="paragraph" w:styleId="P1">
    <w:name w:val="heading 1"/>
    <w:basedOn w:val="P0"/>
    <w:link w:val="C4"/>
    <w:qFormat/>
    <w:pPr>
      <w:spacing w:before="1" w:beforeAutospacing="0" w:afterAutospacing="0"/>
      <w:ind w:hanging="300" w:left="109"/>
      <w:outlineLvl w:val="0"/>
    </w:pPr>
    <w:rPr>
      <w:b w:val="1"/>
      <w:sz w:val="28"/>
    </w:rPr>
  </w:style>
  <w:style w:type="paragraph" w:styleId="P2">
    <w:name w:val="Body Text"/>
    <w:basedOn w:val="P0"/>
    <w:qFormat/>
    <w:pPr>
      <w:ind w:left="100"/>
      <w:jc w:val="both"/>
    </w:pPr>
    <w:rPr>
      <w:sz w:val="28"/>
    </w:rPr>
  </w:style>
  <w:style w:type="paragraph" w:styleId="P3">
    <w:name w:val="List Paragraph"/>
    <w:basedOn w:val="P0"/>
    <w:qFormat/>
    <w:pPr>
      <w:ind w:firstLine="539" w:left="100"/>
      <w:jc w:val="both"/>
    </w:pPr>
    <w:rPr/>
  </w:style>
  <w:style w:type="paragraph" w:styleId="P4">
    <w:name w:val="Table Paragraph"/>
    <w:basedOn w:val="P0"/>
    <w:qFormat/>
    <w:pPr/>
    <w:rPr/>
  </w:style>
  <w:style w:type="paragraph" w:styleId="P5">
    <w:name w:val="Balloon Text"/>
    <w:basedOn w:val="P0"/>
    <w:link w:val="C3"/>
    <w:semiHidden/>
    <w:pPr/>
    <w:rPr>
      <w:rFonts w:ascii="Segoe UI" w:hAnsi="Segoe UI"/>
      <w:sz w:val="18"/>
    </w:rPr>
  </w:style>
  <w:style w:type="paragraph" w:styleId="P6">
    <w:name w:val="pcenter1"/>
    <w:basedOn w:val="P0"/>
    <w:pPr>
      <w:widowControl w:val="1"/>
      <w:spacing w:lineRule="atLeast" w:line="330" w:before="100" w:after="180" w:beforeAutospacing="1" w:afterAutospacing="0"/>
      <w:jc w:val="center"/>
    </w:pPr>
    <w:rPr>
      <w:sz w:val="24"/>
    </w:rPr>
  </w:style>
  <w:style w:type="paragraph" w:styleId="P7">
    <w:name w:val="pboth1"/>
    <w:basedOn w:val="P0"/>
    <w:pPr>
      <w:widowControl w:val="1"/>
      <w:spacing w:lineRule="atLeast" w:line="330" w:before="100" w:after="180" w:beforeAutospacing="1" w:afterAutospacing="0"/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5EA5"/>
      <w:u w:val="single"/>
    </w:rPr>
  </w:style>
  <w:style w:type="character" w:styleId="C3">
    <w:name w:val="Текст выноски Знак"/>
    <w:basedOn w:val="C0"/>
    <w:link w:val="P5"/>
    <w:semiHidden/>
    <w:rPr>
      <w:rFonts w:ascii="Segoe UI" w:hAnsi="Segoe UI"/>
      <w:sz w:val="18"/>
    </w:rPr>
  </w:style>
  <w:style w:type="character" w:styleId="C4">
    <w:name w:val="Заголовок 1 Знак"/>
    <w:basedOn w:val="C0"/>
    <w:link w:val="P1"/>
    <w:rPr>
      <w:b w:val="1"/>
      <w:sz w:val="2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